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B0FE8" w14:textId="77777777" w:rsidR="00B6114F" w:rsidRDefault="00B6114F" w:rsidP="00B6114F">
      <w:pPr>
        <w:rPr>
          <w:rFonts w:ascii="Calibri" w:hAnsi="Calibri" w:cs="Calibri"/>
          <w:b/>
          <w:sz w:val="24"/>
          <w:szCs w:val="24"/>
          <w:u w:val="single"/>
        </w:rPr>
      </w:pPr>
    </w:p>
    <w:p w14:paraId="608E383B" w14:textId="0BF75234" w:rsidR="00B6114F" w:rsidRPr="000928F6" w:rsidRDefault="00B6114F" w:rsidP="000928F6">
      <w:pPr>
        <w:jc w:val="both"/>
        <w:rPr>
          <w:rFonts w:ascii="Arial" w:hAnsi="Arial" w:cs="Arial"/>
          <w:b/>
          <w:sz w:val="24"/>
          <w:szCs w:val="24"/>
          <w:u w:val="single"/>
        </w:rPr>
      </w:pPr>
      <w:r w:rsidRPr="000928F6">
        <w:rPr>
          <w:rFonts w:ascii="Arial" w:hAnsi="Arial" w:cs="Arial"/>
          <w:b/>
          <w:sz w:val="24"/>
          <w:szCs w:val="24"/>
          <w:u w:val="single"/>
        </w:rPr>
        <w:t>Environmental Policy 20</w:t>
      </w:r>
      <w:r w:rsidR="00571459">
        <w:rPr>
          <w:rFonts w:ascii="Arial" w:hAnsi="Arial" w:cs="Arial"/>
          <w:b/>
          <w:sz w:val="24"/>
          <w:szCs w:val="24"/>
          <w:u w:val="single"/>
        </w:rPr>
        <w:t>2</w:t>
      </w:r>
      <w:r w:rsidR="00C6152A">
        <w:rPr>
          <w:rFonts w:ascii="Arial" w:hAnsi="Arial" w:cs="Arial"/>
          <w:b/>
          <w:sz w:val="24"/>
          <w:szCs w:val="24"/>
          <w:u w:val="single"/>
        </w:rPr>
        <w:t>3</w:t>
      </w:r>
    </w:p>
    <w:p w14:paraId="4B102080" w14:textId="77777777" w:rsidR="00B6114F" w:rsidRPr="000928F6" w:rsidRDefault="00B6114F" w:rsidP="000928F6">
      <w:pPr>
        <w:jc w:val="both"/>
        <w:rPr>
          <w:rFonts w:ascii="Arial" w:hAnsi="Arial" w:cs="Arial"/>
          <w:b/>
          <w:sz w:val="24"/>
          <w:szCs w:val="24"/>
          <w:u w:val="single"/>
        </w:rPr>
      </w:pPr>
    </w:p>
    <w:p w14:paraId="44BBAC03" w14:textId="77777777" w:rsidR="00B6114F" w:rsidRDefault="00B6114F" w:rsidP="000928F6">
      <w:pPr>
        <w:jc w:val="both"/>
        <w:rPr>
          <w:rFonts w:ascii="Arial" w:hAnsi="Arial" w:cs="Arial"/>
          <w:b/>
          <w:smallCaps/>
          <w:sz w:val="24"/>
          <w:szCs w:val="24"/>
        </w:rPr>
      </w:pPr>
      <w:r w:rsidRPr="000928F6">
        <w:rPr>
          <w:rFonts w:ascii="Arial" w:hAnsi="Arial" w:cs="Arial"/>
          <w:b/>
          <w:sz w:val="24"/>
          <w:szCs w:val="24"/>
        </w:rPr>
        <w:t>1.0 STATEMENT</w:t>
      </w:r>
      <w:r w:rsidRPr="000928F6">
        <w:rPr>
          <w:rFonts w:ascii="Arial" w:hAnsi="Arial" w:cs="Arial"/>
          <w:smallCaps/>
          <w:sz w:val="24"/>
          <w:szCs w:val="24"/>
        </w:rPr>
        <w:t xml:space="preserve"> </w:t>
      </w:r>
      <w:r w:rsidRPr="000928F6">
        <w:rPr>
          <w:rFonts w:ascii="Arial" w:hAnsi="Arial" w:cs="Arial"/>
          <w:b/>
          <w:smallCaps/>
          <w:sz w:val="24"/>
          <w:szCs w:val="24"/>
        </w:rPr>
        <w:t>of Policy</w:t>
      </w:r>
    </w:p>
    <w:p w14:paraId="6EC2BCF0" w14:textId="77777777" w:rsidR="000928F6" w:rsidRPr="000928F6" w:rsidRDefault="000928F6" w:rsidP="000928F6">
      <w:pPr>
        <w:jc w:val="both"/>
        <w:rPr>
          <w:rFonts w:ascii="Arial" w:eastAsia="Calibri" w:hAnsi="Arial" w:cs="Arial"/>
          <w:sz w:val="24"/>
          <w:szCs w:val="24"/>
        </w:rPr>
      </w:pPr>
    </w:p>
    <w:p w14:paraId="3FD738D3" w14:textId="77777777" w:rsidR="00B6114F" w:rsidRPr="000928F6" w:rsidRDefault="00B6114F" w:rsidP="000928F6">
      <w:pPr>
        <w:spacing w:after="200" w:line="276" w:lineRule="auto"/>
        <w:jc w:val="both"/>
        <w:rPr>
          <w:rFonts w:ascii="Arial" w:eastAsia="Calibri" w:hAnsi="Arial" w:cs="Arial"/>
          <w:sz w:val="24"/>
          <w:szCs w:val="24"/>
        </w:rPr>
      </w:pPr>
      <w:r w:rsidRPr="000928F6">
        <w:rPr>
          <w:rFonts w:ascii="Arial" w:eastAsia="Calibri" w:hAnsi="Arial" w:cs="Arial"/>
          <w:b/>
          <w:sz w:val="24"/>
          <w:szCs w:val="24"/>
        </w:rPr>
        <w:t xml:space="preserve">Impact Services Northern, T/A Impact Security Solutions </w:t>
      </w:r>
      <w:r w:rsidRPr="000928F6">
        <w:rPr>
          <w:rFonts w:ascii="Arial" w:eastAsia="Calibri" w:hAnsi="Arial" w:cs="Arial"/>
          <w:sz w:val="24"/>
          <w:szCs w:val="24"/>
        </w:rPr>
        <w:t xml:space="preserve"> recognises that in order to achieve continued success it has to maintain a quality culture throughout the organisation and therefore are fully committed to BS EN ISO 9001:2015 and the SIA Approved Contractor Scheme.  We also recognise that even though our activities have minimal adverse impact on the environment we have a duty of care to protect it wherever we can and therefore we also commit ourselves to BS EN ISO 14001:2015</w:t>
      </w:r>
    </w:p>
    <w:p w14:paraId="3EABD763" w14:textId="77777777" w:rsidR="00B6114F" w:rsidRPr="000928F6" w:rsidRDefault="00B6114F" w:rsidP="000928F6">
      <w:pPr>
        <w:spacing w:after="200" w:line="276" w:lineRule="auto"/>
        <w:jc w:val="both"/>
        <w:rPr>
          <w:rFonts w:ascii="Arial" w:eastAsia="Calibri" w:hAnsi="Arial" w:cs="Arial"/>
          <w:sz w:val="24"/>
          <w:szCs w:val="24"/>
        </w:rPr>
      </w:pPr>
      <w:r w:rsidRPr="000928F6">
        <w:rPr>
          <w:rFonts w:ascii="Arial" w:eastAsia="Calibri" w:hAnsi="Arial" w:cs="Arial"/>
          <w:sz w:val="24"/>
          <w:szCs w:val="24"/>
        </w:rPr>
        <w:t>We underpin our commitment to these standards by adopting the following working practices in all that we do:</w:t>
      </w:r>
    </w:p>
    <w:p w14:paraId="6172B78C" w14:textId="77777777" w:rsidR="00B6114F" w:rsidRPr="000928F6" w:rsidRDefault="00B6114F" w:rsidP="000928F6">
      <w:pPr>
        <w:numPr>
          <w:ilvl w:val="0"/>
          <w:numId w:val="1"/>
        </w:numPr>
        <w:spacing w:after="200" w:line="276" w:lineRule="auto"/>
        <w:contextualSpacing/>
        <w:jc w:val="both"/>
        <w:rPr>
          <w:rFonts w:ascii="Arial" w:eastAsia="Calibri" w:hAnsi="Arial" w:cs="Arial"/>
          <w:sz w:val="24"/>
          <w:szCs w:val="24"/>
        </w:rPr>
      </w:pPr>
      <w:r w:rsidRPr="000928F6">
        <w:rPr>
          <w:rFonts w:ascii="Arial" w:eastAsia="Calibri" w:hAnsi="Arial" w:cs="Arial"/>
          <w:sz w:val="24"/>
          <w:szCs w:val="24"/>
        </w:rPr>
        <w:t>Ensure that environmental management is integrated into every aspect of our business operations to ensure environmental issues are addressed</w:t>
      </w:r>
    </w:p>
    <w:p w14:paraId="08F853C0" w14:textId="77777777" w:rsidR="00B6114F" w:rsidRPr="000928F6" w:rsidRDefault="00B6114F" w:rsidP="000928F6">
      <w:pPr>
        <w:numPr>
          <w:ilvl w:val="0"/>
          <w:numId w:val="1"/>
        </w:numPr>
        <w:spacing w:after="200" w:line="276" w:lineRule="auto"/>
        <w:contextualSpacing/>
        <w:jc w:val="both"/>
        <w:rPr>
          <w:rFonts w:ascii="Arial" w:eastAsia="Calibri" w:hAnsi="Arial" w:cs="Arial"/>
          <w:sz w:val="24"/>
          <w:szCs w:val="24"/>
        </w:rPr>
      </w:pPr>
      <w:r w:rsidRPr="000928F6">
        <w:rPr>
          <w:rFonts w:ascii="Arial" w:eastAsia="Calibri" w:hAnsi="Arial" w:cs="Arial"/>
          <w:sz w:val="24"/>
          <w:szCs w:val="24"/>
        </w:rPr>
        <w:t>Ensure compliance with all relevant legislation and regulations and aspire to best practice</w:t>
      </w:r>
    </w:p>
    <w:p w14:paraId="39B190B7" w14:textId="77777777" w:rsidR="00B6114F" w:rsidRPr="000928F6" w:rsidRDefault="00B6114F" w:rsidP="000928F6">
      <w:pPr>
        <w:numPr>
          <w:ilvl w:val="0"/>
          <w:numId w:val="1"/>
        </w:numPr>
        <w:spacing w:after="200" w:line="276" w:lineRule="auto"/>
        <w:contextualSpacing/>
        <w:jc w:val="both"/>
        <w:rPr>
          <w:rFonts w:ascii="Arial" w:eastAsia="Calibri" w:hAnsi="Arial" w:cs="Arial"/>
          <w:sz w:val="24"/>
          <w:szCs w:val="24"/>
        </w:rPr>
      </w:pPr>
      <w:r w:rsidRPr="000928F6">
        <w:rPr>
          <w:rFonts w:ascii="Arial" w:eastAsia="Calibri" w:hAnsi="Arial" w:cs="Arial"/>
          <w:sz w:val="24"/>
          <w:szCs w:val="24"/>
        </w:rPr>
        <w:t>Review current activities, products and services with a view to minimise the environmental impacts and reduce, wherever practicable, the level of harmful emissions and prevention of pollution.</w:t>
      </w:r>
    </w:p>
    <w:p w14:paraId="6C099D83" w14:textId="77777777" w:rsidR="00B6114F" w:rsidRPr="000928F6" w:rsidRDefault="00B6114F" w:rsidP="000928F6">
      <w:pPr>
        <w:numPr>
          <w:ilvl w:val="0"/>
          <w:numId w:val="1"/>
        </w:numPr>
        <w:spacing w:after="200" w:line="276" w:lineRule="auto"/>
        <w:contextualSpacing/>
        <w:jc w:val="both"/>
        <w:rPr>
          <w:rFonts w:ascii="Arial" w:eastAsia="Calibri" w:hAnsi="Arial" w:cs="Arial"/>
          <w:sz w:val="24"/>
          <w:szCs w:val="24"/>
        </w:rPr>
      </w:pPr>
      <w:r w:rsidRPr="000928F6">
        <w:rPr>
          <w:rFonts w:ascii="Arial" w:eastAsia="Calibri" w:hAnsi="Arial" w:cs="Arial"/>
          <w:sz w:val="24"/>
          <w:szCs w:val="24"/>
        </w:rPr>
        <w:t>Reduce our use of natural resources such as energy and water, and maximise the efficient use of such resources, reuse rather than dispose whenever possible, promote recycling and the use of recycled materials</w:t>
      </w:r>
    </w:p>
    <w:p w14:paraId="47EC8D0C" w14:textId="77777777" w:rsidR="00B6114F" w:rsidRPr="000928F6" w:rsidRDefault="00B6114F" w:rsidP="000928F6">
      <w:pPr>
        <w:numPr>
          <w:ilvl w:val="0"/>
          <w:numId w:val="1"/>
        </w:numPr>
        <w:spacing w:after="200" w:line="276" w:lineRule="auto"/>
        <w:contextualSpacing/>
        <w:jc w:val="both"/>
        <w:rPr>
          <w:rFonts w:ascii="Arial" w:eastAsia="Calibri" w:hAnsi="Arial" w:cs="Arial"/>
          <w:sz w:val="24"/>
          <w:szCs w:val="24"/>
        </w:rPr>
      </w:pPr>
      <w:r w:rsidRPr="000928F6">
        <w:rPr>
          <w:rFonts w:ascii="Arial" w:eastAsia="Calibri" w:hAnsi="Arial" w:cs="Arial"/>
          <w:sz w:val="24"/>
          <w:szCs w:val="24"/>
        </w:rPr>
        <w:t xml:space="preserve">Ensure that all employees </w:t>
      </w:r>
      <w:proofErr w:type="gramStart"/>
      <w:r w:rsidRPr="000928F6">
        <w:rPr>
          <w:rFonts w:ascii="Arial" w:eastAsia="Calibri" w:hAnsi="Arial" w:cs="Arial"/>
          <w:sz w:val="24"/>
          <w:szCs w:val="24"/>
        </w:rPr>
        <w:t>have an understanding of</w:t>
      </w:r>
      <w:proofErr w:type="gramEnd"/>
      <w:r w:rsidRPr="000928F6">
        <w:rPr>
          <w:rFonts w:ascii="Arial" w:eastAsia="Calibri" w:hAnsi="Arial" w:cs="Arial"/>
          <w:sz w:val="24"/>
          <w:szCs w:val="24"/>
        </w:rPr>
        <w:t xml:space="preserve"> their responsibilities in relation to the Environmental Policy</w:t>
      </w:r>
    </w:p>
    <w:p w14:paraId="58EBD2E9" w14:textId="77777777" w:rsidR="00B6114F" w:rsidRPr="000928F6" w:rsidRDefault="00B6114F" w:rsidP="000928F6">
      <w:pPr>
        <w:numPr>
          <w:ilvl w:val="0"/>
          <w:numId w:val="1"/>
        </w:numPr>
        <w:spacing w:after="200" w:line="276" w:lineRule="auto"/>
        <w:contextualSpacing/>
        <w:jc w:val="both"/>
        <w:rPr>
          <w:rFonts w:ascii="Arial" w:eastAsia="Calibri" w:hAnsi="Arial" w:cs="Arial"/>
          <w:sz w:val="24"/>
          <w:szCs w:val="24"/>
        </w:rPr>
      </w:pPr>
      <w:r w:rsidRPr="000928F6">
        <w:rPr>
          <w:rFonts w:ascii="Arial" w:eastAsia="Calibri" w:hAnsi="Arial" w:cs="Arial"/>
          <w:sz w:val="24"/>
          <w:szCs w:val="24"/>
        </w:rPr>
        <w:t>Encourage the implementation of sound environmental practices by all people within the organisation</w:t>
      </w:r>
    </w:p>
    <w:p w14:paraId="6A070E68" w14:textId="77777777" w:rsidR="00B6114F" w:rsidRPr="000928F6" w:rsidRDefault="00B6114F" w:rsidP="000928F6">
      <w:pPr>
        <w:numPr>
          <w:ilvl w:val="0"/>
          <w:numId w:val="1"/>
        </w:numPr>
        <w:spacing w:after="200" w:line="276" w:lineRule="auto"/>
        <w:contextualSpacing/>
        <w:jc w:val="both"/>
        <w:rPr>
          <w:rFonts w:ascii="Arial" w:eastAsia="Calibri" w:hAnsi="Arial" w:cs="Arial"/>
          <w:sz w:val="24"/>
          <w:szCs w:val="24"/>
        </w:rPr>
      </w:pPr>
      <w:r w:rsidRPr="000928F6">
        <w:rPr>
          <w:rFonts w:ascii="Arial" w:eastAsia="Calibri" w:hAnsi="Arial" w:cs="Arial"/>
          <w:sz w:val="24"/>
          <w:szCs w:val="24"/>
        </w:rPr>
        <w:t>Ensure that suppliers and contractors minimise the impact of their operations on the environment and actively support our environmental programmes through an environmentally sensitive purchasing policy</w:t>
      </w:r>
    </w:p>
    <w:p w14:paraId="2BC09CD9" w14:textId="77777777" w:rsidR="00B6114F" w:rsidRPr="000928F6" w:rsidRDefault="00B6114F" w:rsidP="000928F6">
      <w:pPr>
        <w:numPr>
          <w:ilvl w:val="0"/>
          <w:numId w:val="1"/>
        </w:numPr>
        <w:spacing w:after="200" w:line="276" w:lineRule="auto"/>
        <w:contextualSpacing/>
        <w:jc w:val="both"/>
        <w:rPr>
          <w:rFonts w:ascii="Arial" w:eastAsia="Calibri" w:hAnsi="Arial" w:cs="Arial"/>
          <w:sz w:val="24"/>
          <w:szCs w:val="24"/>
        </w:rPr>
      </w:pPr>
      <w:r w:rsidRPr="000928F6">
        <w:rPr>
          <w:rFonts w:ascii="Arial" w:eastAsia="Calibri" w:hAnsi="Arial" w:cs="Arial"/>
          <w:sz w:val="24"/>
          <w:szCs w:val="24"/>
        </w:rPr>
        <w:t>Where appropriate, support through community programmes, the promotion of environmental protection by relevant external groups and organisations</w:t>
      </w:r>
    </w:p>
    <w:p w14:paraId="174E0E58" w14:textId="77777777" w:rsidR="00B6114F" w:rsidRPr="000928F6" w:rsidRDefault="00B6114F" w:rsidP="000928F6">
      <w:pPr>
        <w:numPr>
          <w:ilvl w:val="0"/>
          <w:numId w:val="1"/>
        </w:numPr>
        <w:spacing w:after="200" w:line="276" w:lineRule="auto"/>
        <w:contextualSpacing/>
        <w:jc w:val="both"/>
        <w:rPr>
          <w:rFonts w:ascii="Arial" w:eastAsia="Calibri" w:hAnsi="Arial" w:cs="Arial"/>
          <w:sz w:val="24"/>
          <w:szCs w:val="24"/>
        </w:rPr>
      </w:pPr>
      <w:r w:rsidRPr="000928F6">
        <w:rPr>
          <w:rFonts w:ascii="Arial" w:eastAsia="Calibri" w:hAnsi="Arial" w:cs="Arial"/>
          <w:sz w:val="24"/>
          <w:szCs w:val="24"/>
        </w:rPr>
        <w:t xml:space="preserve">Monitor progress on a regular basis to identify strengths and areas for improvement and to highlight actions required to prevent potential deficiencies.  In order to implement this </w:t>
      </w:r>
      <w:proofErr w:type="gramStart"/>
      <w:r w:rsidRPr="000928F6">
        <w:rPr>
          <w:rFonts w:ascii="Arial" w:eastAsia="Calibri" w:hAnsi="Arial" w:cs="Arial"/>
          <w:sz w:val="24"/>
          <w:szCs w:val="24"/>
        </w:rPr>
        <w:t>policy</w:t>
      </w:r>
      <w:proofErr w:type="gramEnd"/>
      <w:r w:rsidRPr="000928F6">
        <w:rPr>
          <w:rFonts w:ascii="Arial" w:eastAsia="Calibri" w:hAnsi="Arial" w:cs="Arial"/>
          <w:sz w:val="24"/>
          <w:szCs w:val="24"/>
        </w:rPr>
        <w:t xml:space="preserve"> we will develop a set of objectives and targets identified as a result of our environmental review, which relate to the environmental impacts of our organisation.</w:t>
      </w:r>
    </w:p>
    <w:p w14:paraId="288913D2" w14:textId="77777777" w:rsidR="00B6114F" w:rsidRDefault="00B6114F" w:rsidP="000928F6">
      <w:pPr>
        <w:spacing w:after="200" w:line="276" w:lineRule="auto"/>
        <w:jc w:val="both"/>
        <w:rPr>
          <w:rFonts w:ascii="Arial" w:eastAsia="Calibri" w:hAnsi="Arial" w:cs="Arial"/>
          <w:b/>
          <w:sz w:val="24"/>
          <w:szCs w:val="24"/>
        </w:rPr>
      </w:pPr>
    </w:p>
    <w:p w14:paraId="2DCA2E91" w14:textId="77777777" w:rsidR="000928F6" w:rsidRDefault="000928F6" w:rsidP="000928F6">
      <w:pPr>
        <w:spacing w:after="200" w:line="276" w:lineRule="auto"/>
        <w:jc w:val="both"/>
        <w:rPr>
          <w:rFonts w:ascii="Arial" w:eastAsia="Calibri" w:hAnsi="Arial" w:cs="Arial"/>
          <w:b/>
          <w:sz w:val="24"/>
          <w:szCs w:val="24"/>
        </w:rPr>
      </w:pPr>
    </w:p>
    <w:p w14:paraId="40692AE5" w14:textId="77777777" w:rsidR="000928F6" w:rsidRPr="000928F6" w:rsidRDefault="000928F6" w:rsidP="000928F6">
      <w:pPr>
        <w:spacing w:after="200" w:line="276" w:lineRule="auto"/>
        <w:jc w:val="both"/>
        <w:rPr>
          <w:rFonts w:ascii="Arial" w:eastAsia="Calibri" w:hAnsi="Arial" w:cs="Arial"/>
          <w:b/>
          <w:sz w:val="24"/>
          <w:szCs w:val="24"/>
        </w:rPr>
      </w:pPr>
    </w:p>
    <w:p w14:paraId="1D9F7234" w14:textId="77777777" w:rsidR="00B6114F" w:rsidRPr="000928F6" w:rsidRDefault="00B6114F" w:rsidP="000928F6">
      <w:pPr>
        <w:spacing w:after="200" w:line="276" w:lineRule="auto"/>
        <w:jc w:val="both"/>
        <w:rPr>
          <w:rFonts w:ascii="Arial" w:eastAsia="Calibri" w:hAnsi="Arial" w:cs="Arial"/>
          <w:b/>
          <w:sz w:val="24"/>
          <w:szCs w:val="24"/>
        </w:rPr>
      </w:pPr>
      <w:r w:rsidRPr="000928F6">
        <w:rPr>
          <w:rFonts w:ascii="Arial" w:eastAsia="Calibri" w:hAnsi="Arial" w:cs="Arial"/>
          <w:b/>
          <w:sz w:val="24"/>
          <w:szCs w:val="24"/>
        </w:rPr>
        <w:t>Actions, to achieve this policy require us to focus on the following areas:</w:t>
      </w:r>
    </w:p>
    <w:p w14:paraId="08ECF4A9" w14:textId="77777777" w:rsidR="00B6114F" w:rsidRPr="000928F6" w:rsidRDefault="00B6114F" w:rsidP="000928F6">
      <w:pPr>
        <w:numPr>
          <w:ilvl w:val="0"/>
          <w:numId w:val="1"/>
        </w:numPr>
        <w:spacing w:after="200" w:line="276" w:lineRule="auto"/>
        <w:contextualSpacing/>
        <w:jc w:val="both"/>
        <w:rPr>
          <w:rFonts w:ascii="Arial" w:eastAsia="Calibri" w:hAnsi="Arial" w:cs="Arial"/>
          <w:sz w:val="24"/>
          <w:szCs w:val="24"/>
        </w:rPr>
      </w:pPr>
      <w:r w:rsidRPr="000928F6">
        <w:rPr>
          <w:rFonts w:ascii="Arial" w:eastAsia="Calibri" w:hAnsi="Arial" w:cs="Arial"/>
          <w:sz w:val="24"/>
          <w:szCs w:val="24"/>
        </w:rPr>
        <w:t>Energy use</w:t>
      </w:r>
    </w:p>
    <w:p w14:paraId="05729A9D" w14:textId="77777777" w:rsidR="00B6114F" w:rsidRPr="000928F6" w:rsidRDefault="00B6114F" w:rsidP="000928F6">
      <w:pPr>
        <w:numPr>
          <w:ilvl w:val="0"/>
          <w:numId w:val="1"/>
        </w:numPr>
        <w:spacing w:after="200" w:line="276" w:lineRule="auto"/>
        <w:contextualSpacing/>
        <w:jc w:val="both"/>
        <w:rPr>
          <w:rFonts w:ascii="Arial" w:eastAsia="Calibri" w:hAnsi="Arial" w:cs="Arial"/>
          <w:sz w:val="24"/>
          <w:szCs w:val="24"/>
        </w:rPr>
      </w:pPr>
      <w:r w:rsidRPr="000928F6">
        <w:rPr>
          <w:rFonts w:ascii="Arial" w:eastAsia="Calibri" w:hAnsi="Arial" w:cs="Arial"/>
          <w:sz w:val="24"/>
          <w:szCs w:val="24"/>
        </w:rPr>
        <w:t>Waste management</w:t>
      </w:r>
    </w:p>
    <w:p w14:paraId="18A23AC0" w14:textId="77777777" w:rsidR="00B6114F" w:rsidRPr="000928F6" w:rsidRDefault="00B6114F" w:rsidP="000928F6">
      <w:pPr>
        <w:numPr>
          <w:ilvl w:val="0"/>
          <w:numId w:val="1"/>
        </w:numPr>
        <w:spacing w:after="200" w:line="276" w:lineRule="auto"/>
        <w:contextualSpacing/>
        <w:jc w:val="both"/>
        <w:rPr>
          <w:rFonts w:ascii="Arial" w:eastAsia="Calibri" w:hAnsi="Arial" w:cs="Arial"/>
          <w:sz w:val="24"/>
          <w:szCs w:val="24"/>
        </w:rPr>
      </w:pPr>
      <w:r w:rsidRPr="000928F6">
        <w:rPr>
          <w:rFonts w:ascii="Arial" w:eastAsia="Calibri" w:hAnsi="Arial" w:cs="Arial"/>
          <w:sz w:val="24"/>
          <w:szCs w:val="24"/>
        </w:rPr>
        <w:t>Recycling initiatives</w:t>
      </w:r>
    </w:p>
    <w:p w14:paraId="22B496B1" w14:textId="77777777" w:rsidR="00B6114F" w:rsidRPr="000928F6" w:rsidRDefault="00B6114F" w:rsidP="000928F6">
      <w:pPr>
        <w:numPr>
          <w:ilvl w:val="0"/>
          <w:numId w:val="1"/>
        </w:numPr>
        <w:spacing w:after="200" w:line="276" w:lineRule="auto"/>
        <w:contextualSpacing/>
        <w:jc w:val="both"/>
        <w:rPr>
          <w:rFonts w:ascii="Arial" w:eastAsia="Calibri" w:hAnsi="Arial" w:cs="Arial"/>
          <w:sz w:val="24"/>
          <w:szCs w:val="24"/>
        </w:rPr>
      </w:pPr>
      <w:r w:rsidRPr="000928F6">
        <w:rPr>
          <w:rFonts w:ascii="Arial" w:eastAsia="Calibri" w:hAnsi="Arial" w:cs="Arial"/>
          <w:sz w:val="24"/>
          <w:szCs w:val="24"/>
        </w:rPr>
        <w:t>Staff training and communication on environmental issues</w:t>
      </w:r>
    </w:p>
    <w:p w14:paraId="0505CDF6" w14:textId="77777777" w:rsidR="00B6114F" w:rsidRPr="000928F6" w:rsidRDefault="00B6114F" w:rsidP="000928F6">
      <w:pPr>
        <w:numPr>
          <w:ilvl w:val="0"/>
          <w:numId w:val="1"/>
        </w:numPr>
        <w:spacing w:after="200" w:line="276" w:lineRule="auto"/>
        <w:contextualSpacing/>
        <w:jc w:val="both"/>
        <w:rPr>
          <w:rFonts w:ascii="Arial" w:eastAsia="Calibri" w:hAnsi="Arial" w:cs="Arial"/>
          <w:sz w:val="24"/>
          <w:szCs w:val="24"/>
        </w:rPr>
      </w:pPr>
      <w:r w:rsidRPr="000928F6">
        <w:rPr>
          <w:rFonts w:ascii="Arial" w:eastAsia="Calibri" w:hAnsi="Arial" w:cs="Arial"/>
          <w:sz w:val="24"/>
          <w:szCs w:val="24"/>
        </w:rPr>
        <w:t>Purchasing arrangements</w:t>
      </w:r>
    </w:p>
    <w:p w14:paraId="4ABAF8AF" w14:textId="77777777" w:rsidR="00B6114F" w:rsidRPr="000928F6" w:rsidRDefault="00B6114F" w:rsidP="000928F6">
      <w:pPr>
        <w:numPr>
          <w:ilvl w:val="0"/>
          <w:numId w:val="1"/>
        </w:numPr>
        <w:spacing w:after="200" w:line="276" w:lineRule="auto"/>
        <w:contextualSpacing/>
        <w:jc w:val="both"/>
        <w:rPr>
          <w:rFonts w:ascii="Arial" w:eastAsia="Calibri" w:hAnsi="Arial" w:cs="Arial"/>
          <w:sz w:val="24"/>
          <w:szCs w:val="24"/>
        </w:rPr>
      </w:pPr>
      <w:r w:rsidRPr="000928F6">
        <w:rPr>
          <w:rFonts w:ascii="Arial" w:eastAsia="Calibri" w:hAnsi="Arial" w:cs="Arial"/>
          <w:sz w:val="24"/>
          <w:szCs w:val="24"/>
        </w:rPr>
        <w:t>Business travel</w:t>
      </w:r>
    </w:p>
    <w:p w14:paraId="01E332C3" w14:textId="77777777" w:rsidR="00B6114F" w:rsidRPr="000928F6" w:rsidRDefault="00B6114F" w:rsidP="000928F6">
      <w:pPr>
        <w:spacing w:after="200" w:line="276" w:lineRule="auto"/>
        <w:jc w:val="both"/>
        <w:rPr>
          <w:rFonts w:ascii="Arial" w:eastAsia="Calibri" w:hAnsi="Arial" w:cs="Arial"/>
          <w:sz w:val="24"/>
          <w:szCs w:val="24"/>
        </w:rPr>
      </w:pPr>
      <w:r w:rsidRPr="000928F6">
        <w:rPr>
          <w:rFonts w:ascii="Arial" w:eastAsia="Calibri" w:hAnsi="Arial" w:cs="Arial"/>
          <w:sz w:val="24"/>
          <w:szCs w:val="24"/>
        </w:rPr>
        <w:t>We will establish and set relevant environmental objectives at all levels and review these at regular intervals.</w:t>
      </w:r>
    </w:p>
    <w:p w14:paraId="041F0682" w14:textId="77777777" w:rsidR="00B6114F" w:rsidRPr="000928F6" w:rsidRDefault="00B6114F" w:rsidP="000928F6">
      <w:pPr>
        <w:spacing w:after="200" w:line="276" w:lineRule="auto"/>
        <w:jc w:val="both"/>
        <w:rPr>
          <w:rFonts w:ascii="Arial" w:eastAsia="Calibri" w:hAnsi="Arial" w:cs="Arial"/>
          <w:sz w:val="24"/>
          <w:szCs w:val="24"/>
        </w:rPr>
      </w:pPr>
      <w:r w:rsidRPr="000928F6">
        <w:rPr>
          <w:rFonts w:ascii="Arial" w:eastAsia="Calibri" w:hAnsi="Arial" w:cs="Arial"/>
          <w:sz w:val="24"/>
          <w:szCs w:val="24"/>
        </w:rPr>
        <w:t>The company will communicate on their environmental aspects if requested.</w:t>
      </w:r>
    </w:p>
    <w:p w14:paraId="35496E64" w14:textId="77777777" w:rsidR="00B6114F" w:rsidRPr="000928F6" w:rsidRDefault="00B6114F" w:rsidP="000928F6">
      <w:pPr>
        <w:spacing w:after="200" w:line="276" w:lineRule="auto"/>
        <w:jc w:val="both"/>
        <w:rPr>
          <w:rFonts w:ascii="Arial" w:eastAsia="Calibri" w:hAnsi="Arial" w:cs="Arial"/>
          <w:sz w:val="24"/>
          <w:szCs w:val="24"/>
        </w:rPr>
      </w:pPr>
      <w:r w:rsidRPr="000928F6">
        <w:rPr>
          <w:rFonts w:ascii="Arial" w:eastAsia="Calibri" w:hAnsi="Arial" w:cs="Arial"/>
          <w:sz w:val="24"/>
          <w:szCs w:val="24"/>
        </w:rPr>
        <w:t>I as Managing Director take full responsibility to ensure this policy is communicated via effective training and its understanding verified during internal audits.</w:t>
      </w:r>
    </w:p>
    <w:p w14:paraId="5D1CAF89" w14:textId="2200C942" w:rsidR="00B6114F" w:rsidRPr="000928F6" w:rsidRDefault="00B6114F" w:rsidP="000928F6">
      <w:pPr>
        <w:spacing w:after="200" w:line="276" w:lineRule="auto"/>
        <w:jc w:val="both"/>
        <w:rPr>
          <w:rFonts w:ascii="Arial" w:eastAsia="Calibri" w:hAnsi="Arial" w:cs="Arial"/>
          <w:sz w:val="24"/>
          <w:szCs w:val="24"/>
        </w:rPr>
      </w:pPr>
      <w:r w:rsidRPr="000928F6">
        <w:rPr>
          <w:rFonts w:ascii="Arial" w:eastAsia="Calibri" w:hAnsi="Arial" w:cs="Arial"/>
          <w:sz w:val="24"/>
          <w:szCs w:val="24"/>
        </w:rPr>
        <w:t xml:space="preserve">Signed:      </w:t>
      </w:r>
      <w:r w:rsidR="00461F8C">
        <w:rPr>
          <w:rFonts w:ascii="Arial" w:eastAsia="Calibri" w:hAnsi="Arial" w:cs="Arial"/>
          <w:noProof/>
          <w:sz w:val="24"/>
          <w:szCs w:val="24"/>
        </w:rPr>
        <w:drawing>
          <wp:inline distT="0" distB="0" distL="0" distR="0" wp14:anchorId="23EDBC55" wp14:editId="439764BF">
            <wp:extent cx="1866900" cy="23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38125"/>
                    </a:xfrm>
                    <a:prstGeom prst="rect">
                      <a:avLst/>
                    </a:prstGeom>
                    <a:noFill/>
                  </pic:spPr>
                </pic:pic>
              </a:graphicData>
            </a:graphic>
          </wp:inline>
        </w:drawing>
      </w:r>
      <w:r w:rsidRPr="000928F6">
        <w:rPr>
          <w:rFonts w:ascii="Arial" w:eastAsia="Calibri" w:hAnsi="Arial" w:cs="Arial"/>
          <w:sz w:val="24"/>
          <w:szCs w:val="24"/>
        </w:rPr>
        <w:t xml:space="preserve"> </w:t>
      </w:r>
    </w:p>
    <w:p w14:paraId="3086F4B9" w14:textId="291ACE11" w:rsidR="00B6114F" w:rsidRPr="000928F6" w:rsidRDefault="00B6114F" w:rsidP="000928F6">
      <w:pPr>
        <w:spacing w:after="200" w:line="276" w:lineRule="auto"/>
        <w:jc w:val="both"/>
        <w:rPr>
          <w:rFonts w:ascii="Arial" w:eastAsia="Calibri" w:hAnsi="Arial" w:cs="Arial"/>
          <w:sz w:val="24"/>
          <w:szCs w:val="24"/>
        </w:rPr>
      </w:pPr>
      <w:r w:rsidRPr="000928F6">
        <w:rPr>
          <w:rFonts w:ascii="Arial" w:eastAsia="Calibri" w:hAnsi="Arial" w:cs="Arial"/>
          <w:sz w:val="24"/>
          <w:szCs w:val="24"/>
        </w:rPr>
        <w:t xml:space="preserve">Date: </w:t>
      </w:r>
      <w:r w:rsidR="00C6152A">
        <w:rPr>
          <w:rFonts w:ascii="Arial" w:eastAsia="Calibri" w:hAnsi="Arial" w:cs="Arial"/>
          <w:sz w:val="24"/>
          <w:szCs w:val="24"/>
        </w:rPr>
        <w:t>5</w:t>
      </w:r>
      <w:bookmarkStart w:id="0" w:name="_GoBack"/>
      <w:bookmarkEnd w:id="0"/>
      <w:r w:rsidR="00571459" w:rsidRPr="00571459">
        <w:rPr>
          <w:rFonts w:ascii="Arial" w:eastAsia="Calibri" w:hAnsi="Arial" w:cs="Arial"/>
          <w:sz w:val="24"/>
          <w:szCs w:val="24"/>
          <w:vertAlign w:val="superscript"/>
        </w:rPr>
        <w:t>th</w:t>
      </w:r>
      <w:r w:rsidR="00571459">
        <w:rPr>
          <w:rFonts w:ascii="Arial" w:eastAsia="Calibri" w:hAnsi="Arial" w:cs="Arial"/>
          <w:sz w:val="24"/>
          <w:szCs w:val="24"/>
        </w:rPr>
        <w:t xml:space="preserve"> January 202</w:t>
      </w:r>
      <w:r w:rsidR="00C6152A">
        <w:rPr>
          <w:rFonts w:ascii="Arial" w:eastAsia="Calibri" w:hAnsi="Arial" w:cs="Arial"/>
          <w:sz w:val="24"/>
          <w:szCs w:val="24"/>
        </w:rPr>
        <w:t>3</w:t>
      </w:r>
      <w:r w:rsidRPr="000928F6">
        <w:rPr>
          <w:rFonts w:ascii="Arial" w:eastAsia="Calibri" w:hAnsi="Arial" w:cs="Arial"/>
          <w:sz w:val="24"/>
          <w:szCs w:val="24"/>
        </w:rPr>
        <w:t xml:space="preserve">              </w:t>
      </w:r>
    </w:p>
    <w:p w14:paraId="44672630" w14:textId="77777777" w:rsidR="00B6114F" w:rsidRPr="000928F6" w:rsidRDefault="00B6114F" w:rsidP="000928F6">
      <w:pPr>
        <w:spacing w:after="200" w:line="276" w:lineRule="auto"/>
        <w:jc w:val="both"/>
        <w:rPr>
          <w:rFonts w:ascii="Arial" w:eastAsia="Calibri" w:hAnsi="Arial" w:cs="Arial"/>
          <w:sz w:val="24"/>
          <w:szCs w:val="24"/>
        </w:rPr>
      </w:pPr>
      <w:r w:rsidRPr="000928F6">
        <w:rPr>
          <w:rFonts w:ascii="Arial" w:eastAsia="Calibri" w:hAnsi="Arial" w:cs="Arial"/>
          <w:sz w:val="24"/>
          <w:szCs w:val="24"/>
        </w:rPr>
        <w:t>Alex Platt Managing Director</w:t>
      </w:r>
    </w:p>
    <w:p w14:paraId="4430D621" w14:textId="77777777" w:rsidR="000E5093" w:rsidRDefault="000E5093"/>
    <w:sectPr w:rsidR="000E5093" w:rsidSect="000928F6">
      <w:headerReference w:type="even" r:id="rId8"/>
      <w:headerReference w:type="default" r:id="rId9"/>
      <w:footerReference w:type="even" r:id="rId10"/>
      <w:footerReference w:type="default" r:id="rId11"/>
      <w:headerReference w:type="first" r:id="rId12"/>
      <w:footerReference w:type="first" r:id="rId13"/>
      <w:pgSz w:w="11906" w:h="16838"/>
      <w:pgMar w:top="2237"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2F772" w14:textId="77777777" w:rsidR="00667B3E" w:rsidRDefault="00667B3E" w:rsidP="000928F6">
      <w:r>
        <w:separator/>
      </w:r>
    </w:p>
  </w:endnote>
  <w:endnote w:type="continuationSeparator" w:id="0">
    <w:p w14:paraId="3EB8BE25" w14:textId="77777777" w:rsidR="00667B3E" w:rsidRDefault="00667B3E" w:rsidP="0009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93BB" w14:textId="77777777" w:rsidR="00FF787F" w:rsidRDefault="00FF7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9BB5" w14:textId="77777777" w:rsidR="00FF787F" w:rsidRDefault="00FF7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9347" w14:textId="77777777" w:rsidR="00FF787F" w:rsidRDefault="00FF7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863DD" w14:textId="77777777" w:rsidR="00667B3E" w:rsidRDefault="00667B3E" w:rsidP="000928F6">
      <w:r>
        <w:separator/>
      </w:r>
    </w:p>
  </w:footnote>
  <w:footnote w:type="continuationSeparator" w:id="0">
    <w:p w14:paraId="40C765F3" w14:textId="77777777" w:rsidR="00667B3E" w:rsidRDefault="00667B3E" w:rsidP="00092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0861" w14:textId="77777777" w:rsidR="00FF787F" w:rsidRDefault="00FF7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384A" w14:textId="0A14541E" w:rsidR="000928F6" w:rsidRDefault="000928F6">
    <w:pPr>
      <w:pStyle w:val="Header"/>
    </w:pPr>
    <w:r>
      <w:rPr>
        <w:noProof/>
        <w:lang w:eastAsia="en-GB"/>
      </w:rPr>
      <w:drawing>
        <wp:anchor distT="0" distB="0" distL="114300" distR="114300" simplePos="0" relativeHeight="251657216" behindDoc="0" locked="0" layoutInCell="1" allowOverlap="1" wp14:anchorId="087D04BE" wp14:editId="3F2BAF69">
          <wp:simplePos x="0" y="0"/>
          <wp:positionH relativeFrom="column">
            <wp:posOffset>-704851</wp:posOffset>
          </wp:positionH>
          <wp:positionV relativeFrom="paragraph">
            <wp:posOffset>-9525</wp:posOffset>
          </wp:positionV>
          <wp:extent cx="3190875" cy="1272540"/>
          <wp:effectExtent l="0" t="0" r="9525"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pact.png"/>
                  <pic:cNvPicPr/>
                </pic:nvPicPr>
                <pic:blipFill>
                  <a:blip r:embed="rId1">
                    <a:extLst>
                      <a:ext uri="{28A0092B-C50C-407E-A947-70E740481C1C}">
                        <a14:useLocalDpi xmlns:a14="http://schemas.microsoft.com/office/drawing/2010/main" val="0"/>
                      </a:ext>
                    </a:extLst>
                  </a:blip>
                  <a:stretch>
                    <a:fillRect/>
                  </a:stretch>
                </pic:blipFill>
                <pic:spPr>
                  <a:xfrm>
                    <a:off x="0" y="0"/>
                    <a:ext cx="3190875" cy="1272540"/>
                  </a:xfrm>
                  <a:prstGeom prst="rect">
                    <a:avLst/>
                  </a:prstGeom>
                </pic:spPr>
              </pic:pic>
            </a:graphicData>
          </a:graphic>
        </wp:anchor>
      </w:drawing>
    </w:r>
    <w:r w:rsidR="00571459">
      <w:rPr>
        <w:noProof/>
        <w:lang w:eastAsia="en-GB"/>
      </w:rPr>
      <mc:AlternateContent>
        <mc:Choice Requires="wps">
          <w:drawing>
            <wp:anchor distT="0" distB="0" distL="114300" distR="114300" simplePos="0" relativeHeight="251658240" behindDoc="1" locked="0" layoutInCell="1" allowOverlap="1" wp14:anchorId="09F52671" wp14:editId="102582B7">
              <wp:simplePos x="0" y="0"/>
              <wp:positionH relativeFrom="margin">
                <wp:posOffset>-900430</wp:posOffset>
              </wp:positionH>
              <wp:positionV relativeFrom="margin">
                <wp:posOffset>-1413510</wp:posOffset>
              </wp:positionV>
              <wp:extent cx="7506970" cy="1311275"/>
              <wp:effectExtent l="4445"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6970" cy="1311275"/>
                      </a:xfrm>
                      <a:prstGeom prst="rect">
                        <a:avLst/>
                      </a:prstGeom>
                      <a:solidFill>
                        <a:srgbClr val="33317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B3FA78" id="Rectangle 2" o:spid="_x0000_s1026" style="position:absolute;margin-left:-70.9pt;margin-top:-111.3pt;width:591.1pt;height:10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5WFAAIAAN4DAAAOAAAAZHJzL2Uyb0RvYy54bWysU9uO0zAQfUfiHyy/0zTpjY2arlZdLUJa&#10;YMXCB7iOk1g4HjN2m5avZ+x0S4E3xIvl8YyPzzkzXt8ee8MOCr0GW/F8MuVMWQm1tm3Fv355ePOW&#10;Mx+ErYUBqyp+Up7fbl6/Wg+uVAV0YGqFjECsLwdX8S4EV2aZl53qhZ+AU5aSDWAvAoXYZjWKgdB7&#10;kxXT6TIbAGuHIJX3dHo/Jvkm4TeNkuFT03gVmKk4cQtpxbTu4ppt1qJsUbhOyzMN8Q8seqEtPXqB&#10;uhdBsD3qv6B6LRE8NGEioc+gabRUSQOpyad/qHnuhFNJC5nj3cUm//9g5cfDEzJdV7zgzIqeWvSZ&#10;TBO2NYoV0Z7B+ZKqnt0TRoHePYL85pmFbUdV6g4Rhk6JmkjlsT777UIMPF1lu+ED1IQu9gGSU8cG&#10;+whIHrBjasjp0hB1DEzS4WoxXd6sqG+Scvksz4vVIr0hypfrDn14p6BncVNxJPIJXhwefYh0RPlS&#10;kuiD0fWDNiYF2O62BtlB0HTMZrN8tTyj++syY2OxhXhtRIwnSWeUNlq0g/pEMhHGEaMvQZsO8Adn&#10;A41Xxf33vUDFmXlvyaqbfD6P85iC+WJVUIDXmd11RlhJUBWXATkbg20Yp3jvULcdvZUn2RbuyOBG&#10;J+nR/JHXmS4NUXLkPPBxSq/jVPXrW25+AgAA//8DAFBLAwQUAAYACAAAACEATOMLzOEAAAAOAQAA&#10;DwAAAGRycy9kb3ducmV2LnhtbEyPzU7DMBCE70i8g7VIXFBrJ0qjKsSpEFK58Rd4ACdekkC8jmI3&#10;NW+Pc6K3Wc1o5tvyEMzIFpzdYElCshXAkFqrB+okfH4cN3tgzivSarSEEn7RwaG6vipVoe2Z3nGp&#10;fcdiCblCSei9nwrOXdujUW5rJ6TofdnZKB/PueN6VudYbkaeCpFzowaKC72a8LHH9qc+GQnHaYdv&#10;9fOw3303T+HlNdzVS4tS3t6Eh3tgHoP/D8OKH9GhikyNPZF2bJSwSbIksvuo0jTNga0ZkYkMWLO6&#10;eQK8KvnlG9UfAAAA//8DAFBLAQItABQABgAIAAAAIQC2gziS/gAAAOEBAAATAAAAAAAAAAAAAAAA&#10;AAAAAABbQ29udGVudF9UeXBlc10ueG1sUEsBAi0AFAAGAAgAAAAhADj9If/WAAAAlAEAAAsAAAAA&#10;AAAAAAAAAAAALwEAAF9yZWxzLy5yZWxzUEsBAi0AFAAGAAgAAAAhAJHzlYUAAgAA3gMAAA4AAAAA&#10;AAAAAAAAAAAALgIAAGRycy9lMm9Eb2MueG1sUEsBAi0AFAAGAAgAAAAhAEzjC8zhAAAADgEAAA8A&#10;AAAAAAAAAAAAAAAAWgQAAGRycy9kb3ducmV2LnhtbFBLBQYAAAAABAAEAPMAAABoBQAAAAA=&#10;" fillcolor="#333176" stroked="f" strokeweight="1pt">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81DC" w14:textId="77777777" w:rsidR="00FF787F" w:rsidRDefault="00FF7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03173"/>
    <w:multiLevelType w:val="hybridMultilevel"/>
    <w:tmpl w:val="F3602F66"/>
    <w:lvl w:ilvl="0" w:tplc="A478398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4F"/>
    <w:rsid w:val="000928F6"/>
    <w:rsid w:val="000E5093"/>
    <w:rsid w:val="00100FB6"/>
    <w:rsid w:val="00173234"/>
    <w:rsid w:val="004435F9"/>
    <w:rsid w:val="00461F8C"/>
    <w:rsid w:val="00571459"/>
    <w:rsid w:val="005D4493"/>
    <w:rsid w:val="00667B3E"/>
    <w:rsid w:val="00A27CD8"/>
    <w:rsid w:val="00A73CC8"/>
    <w:rsid w:val="00AE1810"/>
    <w:rsid w:val="00B6114F"/>
    <w:rsid w:val="00C26931"/>
    <w:rsid w:val="00C6152A"/>
    <w:rsid w:val="00C76BDA"/>
    <w:rsid w:val="00DD4E16"/>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DB674"/>
  <w15:docId w15:val="{CFF17E11-926A-4FC0-B626-F612254B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28F6"/>
    <w:pPr>
      <w:tabs>
        <w:tab w:val="center" w:pos="4513"/>
        <w:tab w:val="right" w:pos="9026"/>
      </w:tabs>
    </w:pPr>
  </w:style>
  <w:style w:type="character" w:customStyle="1" w:styleId="HeaderChar">
    <w:name w:val="Header Char"/>
    <w:basedOn w:val="DefaultParagraphFont"/>
    <w:link w:val="Header"/>
    <w:uiPriority w:val="99"/>
    <w:semiHidden/>
    <w:rsid w:val="000928F6"/>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0928F6"/>
    <w:pPr>
      <w:tabs>
        <w:tab w:val="center" w:pos="4513"/>
        <w:tab w:val="right" w:pos="9026"/>
      </w:tabs>
    </w:pPr>
  </w:style>
  <w:style w:type="character" w:customStyle="1" w:styleId="FooterChar">
    <w:name w:val="Footer Char"/>
    <w:basedOn w:val="DefaultParagraphFont"/>
    <w:link w:val="Footer"/>
    <w:uiPriority w:val="99"/>
    <w:semiHidden/>
    <w:rsid w:val="000928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F.Jackson</dc:creator>
  <cp:lastModifiedBy>Frank Jackson</cp:lastModifiedBy>
  <cp:revision>2</cp:revision>
  <cp:lastPrinted>2020-11-07T06:03:00Z</cp:lastPrinted>
  <dcterms:created xsi:type="dcterms:W3CDTF">2023-01-25T10:40:00Z</dcterms:created>
  <dcterms:modified xsi:type="dcterms:W3CDTF">2023-01-25T10:40:00Z</dcterms:modified>
</cp:coreProperties>
</file>